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eastAsia="zh-CN"/>
        </w:rPr>
      </w:pPr>
      <w:r>
        <w:rPr>
          <w:rFonts w:hint="eastAsia"/>
          <w:b/>
          <w:bCs/>
          <w:sz w:val="32"/>
          <w:szCs w:val="32"/>
          <w:lang w:eastAsia="zh-CN"/>
        </w:rPr>
        <w:t>科技处</w:t>
      </w:r>
      <w:r>
        <w:rPr>
          <w:rFonts w:hint="eastAsia"/>
          <w:b/>
          <w:bCs/>
          <w:sz w:val="32"/>
          <w:szCs w:val="32"/>
        </w:rPr>
        <w:t>关于做好202</w:t>
      </w:r>
      <w:r>
        <w:rPr>
          <w:rFonts w:hint="eastAsia"/>
          <w:b/>
          <w:bCs/>
          <w:sz w:val="32"/>
          <w:szCs w:val="32"/>
          <w:lang w:val="en-US" w:eastAsia="zh-CN"/>
        </w:rPr>
        <w:t>4</w:t>
      </w:r>
      <w:r>
        <w:rPr>
          <w:rFonts w:hint="eastAsia"/>
          <w:b/>
          <w:bCs/>
          <w:sz w:val="32"/>
          <w:szCs w:val="32"/>
        </w:rPr>
        <w:t>年</w:t>
      </w:r>
      <w:r>
        <w:rPr>
          <w:rFonts w:hint="eastAsia"/>
          <w:b/>
          <w:bCs/>
          <w:sz w:val="32"/>
          <w:szCs w:val="32"/>
          <w:lang w:eastAsia="zh-CN"/>
        </w:rPr>
        <w:t>福厦泉国家自主创新示范区协同</w:t>
      </w:r>
    </w:p>
    <w:p>
      <w:pPr>
        <w:jc w:val="center"/>
        <w:rPr>
          <w:rFonts w:hint="eastAsia"/>
        </w:rPr>
      </w:pPr>
      <w:r>
        <w:rPr>
          <w:rFonts w:hint="eastAsia"/>
          <w:b/>
          <w:bCs/>
          <w:sz w:val="32"/>
          <w:szCs w:val="32"/>
          <w:lang w:eastAsia="zh-CN"/>
        </w:rPr>
        <w:t>创新平台项目征集工作的</w:t>
      </w:r>
      <w:r>
        <w:rPr>
          <w:rFonts w:hint="eastAsia"/>
          <w:b/>
          <w:bCs/>
          <w:sz w:val="32"/>
          <w:szCs w:val="32"/>
        </w:rPr>
        <w:t>通知</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各有关单位：</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 xml:space="preserve">    现将《福建省科学技术厅关于征集2024年度福厦泉国家自主创新示范区协同创新平台项目的通知》（闽科新函〔2024〕9号）转发给你们，请各单位积极组织申报。</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 xml:space="preserve">  申报流程及要求：</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rPr>
      </w:pPr>
      <w:r>
        <w:rPr>
          <w:rFonts w:hint="eastAsia"/>
          <w:sz w:val="28"/>
          <w:szCs w:val="28"/>
          <w:lang w:val="en-US" w:eastAsia="zh-CN"/>
        </w:rPr>
        <w:t>1、</w:t>
      </w:r>
      <w:r>
        <w:rPr>
          <w:rFonts w:hint="eastAsia"/>
          <w:sz w:val="28"/>
          <w:szCs w:val="28"/>
          <w:lang w:eastAsia="zh-CN"/>
        </w:rPr>
        <w:t>根据省科技厅通知精神，我校</w:t>
      </w:r>
      <w:r>
        <w:rPr>
          <w:rFonts w:hint="eastAsia"/>
          <w:sz w:val="28"/>
          <w:szCs w:val="28"/>
        </w:rPr>
        <w:t>限</w:t>
      </w:r>
      <w:r>
        <w:rPr>
          <w:rFonts w:hint="eastAsia"/>
          <w:sz w:val="28"/>
          <w:szCs w:val="28"/>
          <w:lang w:eastAsia="zh-CN"/>
        </w:rPr>
        <w:t>牵头申报项目不超过</w:t>
      </w:r>
      <w:r>
        <w:rPr>
          <w:rFonts w:hint="eastAsia"/>
          <w:sz w:val="28"/>
          <w:szCs w:val="28"/>
          <w:lang w:val="en-US" w:eastAsia="zh-CN"/>
        </w:rPr>
        <w:t>2项、合作申报的项目不超过2项</w:t>
      </w:r>
      <w:r>
        <w:rPr>
          <w:rFonts w:hint="eastAsia"/>
          <w:sz w:val="28"/>
          <w:szCs w:val="28"/>
        </w:rPr>
        <w:t>。</w:t>
      </w:r>
      <w:r>
        <w:rPr>
          <w:rFonts w:hint="eastAsia"/>
          <w:sz w:val="28"/>
          <w:szCs w:val="28"/>
          <w:lang w:eastAsia="zh-CN"/>
        </w:rPr>
        <w:t>我校</w:t>
      </w:r>
      <w:r>
        <w:rPr>
          <w:rFonts w:hint="eastAsia"/>
          <w:sz w:val="28"/>
          <w:szCs w:val="28"/>
        </w:rPr>
        <w:t>申报项目</w:t>
      </w:r>
      <w:r>
        <w:rPr>
          <w:rFonts w:hint="eastAsia"/>
          <w:sz w:val="28"/>
          <w:szCs w:val="28"/>
          <w:lang w:eastAsia="zh-CN"/>
        </w:rPr>
        <w:t>数</w:t>
      </w:r>
      <w:r>
        <w:rPr>
          <w:rFonts w:hint="eastAsia"/>
          <w:sz w:val="28"/>
          <w:szCs w:val="28"/>
          <w:lang w:val="en-US" w:eastAsia="zh-CN"/>
        </w:rPr>
        <w:t>(含牵头和合作项目)</w:t>
      </w:r>
      <w:r>
        <w:rPr>
          <w:rFonts w:hint="eastAsia"/>
          <w:sz w:val="28"/>
          <w:szCs w:val="28"/>
        </w:rPr>
        <w:t>若超过限制项目数，</w:t>
      </w:r>
      <w:r>
        <w:rPr>
          <w:rFonts w:hint="eastAsia"/>
          <w:sz w:val="28"/>
          <w:szCs w:val="28"/>
          <w:lang w:eastAsia="zh-CN"/>
        </w:rPr>
        <w:t>科技处将组织专家评审后择优推荐申报；</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eastAsiaTheme="minorEastAsia"/>
          <w:sz w:val="28"/>
          <w:szCs w:val="28"/>
          <w:lang w:val="en-US" w:eastAsia="zh-CN"/>
        </w:rPr>
      </w:pPr>
      <w:r>
        <w:rPr>
          <w:rFonts w:hint="eastAsia"/>
          <w:sz w:val="28"/>
          <w:szCs w:val="28"/>
          <w:lang w:val="en-US" w:eastAsia="zh-CN"/>
        </w:rPr>
        <w:t>2、福厦泉国家自主创新示范区协同创新平台项目属于省科技厅统筹，设区市具体负责组织申报工作的项目类别，申报渠道为设区市科技局，目前各设区市相应的申报通知尚未发布，请有意向申报的项目负责人及时关注设区市科技局相应通知。如我校为牵头单位，请关注福州市科技局相应通知；如参与申报其他单位项目，请关注该牵头单位所在设区市科技局相应通知。</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3、因福州市和其他设区市科技局通知尚未发布，按照省科技厅通知及结合往年经验，请各有意向申报的项目负责人于7月5日前(暂定时间)准备好相应的材料(所需材料可以参照“2023年福州市科学技术局关于征集福厦泉国家自主创新示范区协同创新平台项目的通知”及</w:t>
      </w:r>
      <w:r>
        <w:rPr>
          <w:rFonts w:hint="eastAsia"/>
          <w:sz w:val="28"/>
          <w:szCs w:val="28"/>
        </w:rPr>
        <w:t>闽科新函〔2024〕9号</w:t>
      </w:r>
      <w:r>
        <w:rPr>
          <w:rFonts w:hint="eastAsia"/>
          <w:sz w:val="28"/>
          <w:szCs w:val="28"/>
          <w:lang w:eastAsia="zh-CN"/>
        </w:rPr>
        <w:t>文件</w:t>
      </w:r>
      <w:r>
        <w:rPr>
          <w:rFonts w:hint="eastAsia"/>
          <w:sz w:val="28"/>
          <w:szCs w:val="28"/>
          <w:lang w:val="en-US" w:eastAsia="zh-CN"/>
        </w:rPr>
        <w:t>中的要求准备)</w:t>
      </w:r>
      <w:r>
        <w:rPr>
          <w:rFonts w:hint="eastAsia"/>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4、</w:t>
      </w:r>
      <w:r>
        <w:rPr>
          <w:rFonts w:hint="eastAsia"/>
          <w:sz w:val="28"/>
          <w:szCs w:val="28"/>
          <w:lang w:eastAsia="zh-CN"/>
        </w:rPr>
        <w:t>各学院应当做好项目统筹推荐工作</w:t>
      </w:r>
      <w:r>
        <w:rPr>
          <w:rFonts w:hint="eastAsia"/>
          <w:sz w:val="28"/>
          <w:szCs w:val="28"/>
          <w:lang w:val="en-US" w:eastAsia="zh-CN"/>
        </w:rPr>
        <w:t>(含牵头和合作项目)</w:t>
      </w:r>
      <w:r>
        <w:rPr>
          <w:rFonts w:hint="eastAsia"/>
          <w:sz w:val="28"/>
          <w:szCs w:val="28"/>
          <w:lang w:eastAsia="zh-CN"/>
        </w:rPr>
        <w:t>，建议每个学院推荐</w:t>
      </w:r>
      <w:r>
        <w:rPr>
          <w:rFonts w:hint="eastAsia"/>
          <w:sz w:val="28"/>
          <w:szCs w:val="28"/>
          <w:lang w:val="en-US" w:eastAsia="zh-CN"/>
        </w:rPr>
        <w:t>1项具有竞争力的项目，如无合适项目可不推荐；若推荐数超过1项，需学院教授委员会或者党政联席会讨论决定后，排序推荐(含牵头和合作项目)，科研秘书应于</w:t>
      </w:r>
      <w:r>
        <w:rPr>
          <w:rFonts w:hint="eastAsia"/>
          <w:b/>
          <w:bCs/>
          <w:sz w:val="28"/>
          <w:szCs w:val="28"/>
          <w:lang w:val="en-US" w:eastAsia="zh-CN"/>
        </w:rPr>
        <w:t>2024年7月5日</w:t>
      </w:r>
      <w:r>
        <w:rPr>
          <w:rFonts w:hint="eastAsia"/>
          <w:sz w:val="28"/>
          <w:szCs w:val="28"/>
          <w:lang w:val="en-US" w:eastAsia="zh-CN"/>
        </w:rPr>
        <w:t>前将所需所有纸质材料(征集表、申请书、预算表、汇总表、信息表)按照通知要求</w:t>
      </w:r>
      <w:r>
        <w:rPr>
          <w:rFonts w:hint="eastAsia"/>
          <w:sz w:val="28"/>
          <w:szCs w:val="28"/>
          <w:lang w:eastAsia="zh-CN"/>
        </w:rPr>
        <w:t>提交科技处</w:t>
      </w:r>
      <w:r>
        <w:rPr>
          <w:rFonts w:hint="eastAsia"/>
          <w:sz w:val="28"/>
          <w:szCs w:val="28"/>
          <w:lang w:val="en-US" w:eastAsia="zh-CN"/>
        </w:rPr>
        <w:t>508(纸质件份数另行通知。学院申报数大于1项时需要汇总表加盖学院章)</w:t>
      </w:r>
      <w:bookmarkStart w:id="0" w:name="_GoBack"/>
      <w:bookmarkEnd w:id="0"/>
      <w:r>
        <w:rPr>
          <w:rFonts w:hint="eastAsia"/>
          <w:sz w:val="28"/>
          <w:szCs w:val="28"/>
          <w:lang w:val="en-US" w:eastAsia="zh-CN"/>
        </w:rPr>
        <w:t>，电子版材料发送至429809335@qq.com。</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eastAsiaTheme="minorEastAsia"/>
          <w:sz w:val="28"/>
          <w:szCs w:val="28"/>
          <w:lang w:eastAsia="zh-CN"/>
        </w:rPr>
      </w:pPr>
      <w:r>
        <w:rPr>
          <w:rFonts w:hint="eastAsia"/>
          <w:sz w:val="28"/>
          <w:szCs w:val="28"/>
          <w:lang w:val="en-US" w:eastAsia="zh-CN"/>
        </w:rPr>
        <w:t>5、</w:t>
      </w:r>
      <w:r>
        <w:rPr>
          <w:rFonts w:hint="eastAsia"/>
          <w:sz w:val="28"/>
          <w:szCs w:val="28"/>
          <w:lang w:eastAsia="zh-CN"/>
        </w:rPr>
        <w:t>其他未尽事宜，以</w:t>
      </w:r>
      <w:r>
        <w:rPr>
          <w:rFonts w:hint="eastAsia"/>
          <w:sz w:val="28"/>
          <w:szCs w:val="28"/>
        </w:rPr>
        <w:t>闽科新函〔2024〕9号</w:t>
      </w:r>
      <w:r>
        <w:rPr>
          <w:rFonts w:hint="eastAsia"/>
          <w:sz w:val="28"/>
          <w:szCs w:val="28"/>
          <w:lang w:eastAsia="zh-CN"/>
        </w:rPr>
        <w:t>文件及设区市科技局申报通知要求为准。</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rPr>
      </w:pPr>
      <w:r>
        <w:rPr>
          <w:rFonts w:hint="eastAsia"/>
          <w:sz w:val="28"/>
          <w:szCs w:val="28"/>
          <w:lang w:eastAsia="zh-CN"/>
        </w:rPr>
        <w:t>科技处</w:t>
      </w:r>
      <w:r>
        <w:rPr>
          <w:rFonts w:hint="eastAsia"/>
          <w:sz w:val="28"/>
          <w:szCs w:val="28"/>
        </w:rPr>
        <w:t>联系人：</w:t>
      </w:r>
      <w:r>
        <w:rPr>
          <w:rFonts w:hint="eastAsia"/>
          <w:sz w:val="28"/>
          <w:szCs w:val="28"/>
          <w:lang w:eastAsia="zh-CN"/>
        </w:rPr>
        <w:t>夏老师</w:t>
      </w:r>
      <w:r>
        <w:rPr>
          <w:rFonts w:hint="eastAsia"/>
          <w:sz w:val="28"/>
          <w:szCs w:val="28"/>
        </w:rPr>
        <w:t xml:space="preserve"> 0591-</w:t>
      </w:r>
      <w:r>
        <w:rPr>
          <w:rFonts w:hint="eastAsia"/>
          <w:sz w:val="28"/>
          <w:szCs w:val="28"/>
          <w:lang w:val="en-US" w:eastAsia="zh-CN"/>
        </w:rPr>
        <w:t>22867469</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附件</w:t>
      </w:r>
      <w:r>
        <w:rPr>
          <w:rFonts w:hint="eastAsia"/>
          <w:sz w:val="28"/>
          <w:szCs w:val="28"/>
          <w:lang w:val="en-US" w:eastAsia="zh-CN"/>
        </w:rPr>
        <w:t>：2</w:t>
      </w:r>
      <w:r>
        <w:rPr>
          <w:rFonts w:hint="eastAsia"/>
          <w:sz w:val="28"/>
          <w:szCs w:val="28"/>
        </w:rPr>
        <w:t>02</w:t>
      </w:r>
      <w:r>
        <w:rPr>
          <w:rFonts w:hint="eastAsia"/>
          <w:sz w:val="28"/>
          <w:szCs w:val="28"/>
          <w:lang w:val="en-US" w:eastAsia="zh-CN"/>
        </w:rPr>
        <w:t>4</w:t>
      </w:r>
      <w:r>
        <w:rPr>
          <w:rFonts w:hint="eastAsia"/>
          <w:sz w:val="28"/>
          <w:szCs w:val="28"/>
        </w:rPr>
        <w:t>年福厦泉国家自主创新示范区协同创新平台项目</w:t>
      </w:r>
      <w:r>
        <w:rPr>
          <w:rFonts w:hint="eastAsia"/>
          <w:sz w:val="28"/>
          <w:szCs w:val="28"/>
          <w:lang w:eastAsia="zh-CN"/>
        </w:rPr>
        <w:t>征集材料</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eastAsiaTheme="minorEastAsia"/>
          <w:sz w:val="28"/>
          <w:szCs w:val="28"/>
          <w:lang w:val="en-US" w:eastAsia="zh-CN"/>
        </w:rPr>
      </w:pPr>
      <w:r>
        <w:rPr>
          <w:rFonts w:hint="eastAsia"/>
          <w:sz w:val="28"/>
          <w:szCs w:val="28"/>
          <w:lang w:val="en-US" w:eastAsia="zh-CN"/>
        </w:rPr>
        <w:t>科学技术处</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sz w:val="28"/>
          <w:szCs w:val="28"/>
        </w:rPr>
      </w:pPr>
      <w:r>
        <w:rPr>
          <w:rFonts w:hint="eastAsia"/>
          <w:sz w:val="28"/>
          <w:szCs w:val="28"/>
        </w:rPr>
        <w:t>20</w:t>
      </w:r>
      <w:r>
        <w:rPr>
          <w:rFonts w:hint="eastAsia"/>
          <w:sz w:val="28"/>
          <w:szCs w:val="28"/>
          <w:lang w:val="en-US" w:eastAsia="zh-CN"/>
        </w:rPr>
        <w:t>24</w:t>
      </w:r>
      <w:r>
        <w:rPr>
          <w:rFonts w:hint="eastAsia"/>
          <w:sz w:val="28"/>
          <w:szCs w:val="28"/>
        </w:rPr>
        <w:t>年</w:t>
      </w:r>
      <w:r>
        <w:rPr>
          <w:rFonts w:hint="eastAsia"/>
          <w:sz w:val="28"/>
          <w:szCs w:val="28"/>
          <w:lang w:val="en-US" w:eastAsia="zh-CN"/>
        </w:rPr>
        <w:t>6</w:t>
      </w:r>
      <w:r>
        <w:rPr>
          <w:rFonts w:hint="eastAsia"/>
          <w:sz w:val="28"/>
          <w:szCs w:val="28"/>
        </w:rPr>
        <w:t>月</w:t>
      </w:r>
      <w:r>
        <w:rPr>
          <w:rFonts w:hint="eastAsia"/>
          <w:sz w:val="28"/>
          <w:szCs w:val="28"/>
          <w:lang w:val="en-US" w:eastAsia="zh-CN"/>
        </w:rPr>
        <w:t>24</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96051"/>
    <w:rsid w:val="0F16109E"/>
    <w:rsid w:val="14D6035E"/>
    <w:rsid w:val="283E3F3E"/>
    <w:rsid w:val="2B8841D8"/>
    <w:rsid w:val="2EBC482D"/>
    <w:rsid w:val="32557B5A"/>
    <w:rsid w:val="349F2AC9"/>
    <w:rsid w:val="36E874EB"/>
    <w:rsid w:val="3BF65DF5"/>
    <w:rsid w:val="430450F6"/>
    <w:rsid w:val="4ABD7E43"/>
    <w:rsid w:val="4FF82206"/>
    <w:rsid w:val="50670C26"/>
    <w:rsid w:val="59C01729"/>
    <w:rsid w:val="67E6166A"/>
    <w:rsid w:val="6AA755C6"/>
    <w:rsid w:val="75676E71"/>
    <w:rsid w:val="7ABD187A"/>
    <w:rsid w:val="7D091532"/>
    <w:rsid w:val="7D9B6352"/>
    <w:rsid w:val="7FBA0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6</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2024-07-01T03:24:31Z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